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0AF94">
      <w:pPr>
        <w:shd w:val="clear" w:color="auto" w:fill="FFFFFF"/>
        <w:spacing w:after="0" w:line="0" w:lineRule="atLeast"/>
        <w:contextualSpacing/>
        <w:jc w:val="center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Муниципальное  бюджетное дошкольное образовательное учреждение</w:t>
      </w:r>
    </w:p>
    <w:p w14:paraId="4F7FEA21">
      <w:pPr>
        <w:shd w:val="clear" w:color="auto" w:fill="FFFFFF"/>
        <w:spacing w:after="0" w:line="0" w:lineRule="atLeast"/>
        <w:contextualSpacing/>
        <w:jc w:val="center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«Центр развития 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ребёнка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– детский сад №3 «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Берёзка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»</w:t>
      </w:r>
    </w:p>
    <w:p w14:paraId="00CFB56C">
      <w:pPr>
        <w:shd w:val="clear" w:color="auto" w:fill="FFFFFF"/>
        <w:spacing w:after="0" w:line="0" w:lineRule="atLeast"/>
        <w:contextualSpacing/>
        <w:jc w:val="center"/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города Новопавловска</w:t>
      </w:r>
    </w:p>
    <w:p w14:paraId="36145F0F">
      <w:pPr>
        <w:pBdr>
          <w:bottom w:val="single" w:color="auto" w:sz="12" w:space="1"/>
        </w:pBdr>
        <w:shd w:val="clear" w:color="auto" w:fill="FFFFFF"/>
        <w:spacing w:after="0" w:line="0" w:lineRule="atLeast"/>
        <w:ind w:firstLine="4200" w:firstLineChars="1500"/>
        <w:contextualSpacing/>
        <w:jc w:val="both"/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январь 202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год</w:t>
      </w:r>
    </w:p>
    <w:p w14:paraId="5707C217">
      <w:pPr>
        <w:shd w:val="clear" w:color="auto" w:fill="FFFFFF"/>
        <w:spacing w:after="0" w:line="0" w:lineRule="atLeast"/>
        <w:contextualSpacing/>
        <w:jc w:val="center"/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Составила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воспитатель 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Кузнецова С. Н.</w:t>
      </w:r>
    </w:p>
    <w:p w14:paraId="49071568">
      <w:pPr>
        <w:widowControl w:val="0"/>
        <w:autoSpaceDE w:val="0"/>
        <w:autoSpaceDN w:val="0"/>
        <w:adjustRightInd w:val="0"/>
        <w:spacing w:after="0" w:line="240" w:lineRule="auto"/>
        <w:ind w:firstLine="2940" w:firstLineChars="105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603DCC05">
      <w:pPr>
        <w:widowControl w:val="0"/>
        <w:autoSpaceDE w:val="0"/>
        <w:autoSpaceDN w:val="0"/>
        <w:adjustRightInd w:val="0"/>
        <w:spacing w:after="0" w:line="240" w:lineRule="auto"/>
        <w:ind w:firstLine="2951" w:firstLineChars="105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Перспективный п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лан мероприятий</w:t>
      </w:r>
    </w:p>
    <w:p w14:paraId="7757BE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2811" w:firstLineChars="100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первой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младшей группе «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Василёк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»</w:t>
      </w:r>
    </w:p>
    <w:p w14:paraId="3E8038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посвящённых году Защитника Отечества на 2025 год,</w:t>
      </w:r>
    </w:p>
    <w:p w14:paraId="3C4AB2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приуроченные к 80-летию Победы в Великой Отечественной войне</w:t>
      </w:r>
    </w:p>
    <w:p w14:paraId="2B68B4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1941-1945 годов.</w:t>
      </w:r>
    </w:p>
    <w:p w14:paraId="779F56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 w14:paraId="08B358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ормирование представлений о малой Родине и своей стране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воспитание патриотических чувств у детей младшего дошкольного возраста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DE68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Задачи: </w:t>
      </w:r>
    </w:p>
    <w:p w14:paraId="032CED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рививать детям чувство любви к своему родному краю, культуре, традициям используя различные виды деятельности; </w:t>
      </w:r>
    </w:p>
    <w:p w14:paraId="5452A9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робуждать интерес к истории к прошлому города ;</w:t>
      </w:r>
    </w:p>
    <w:p w14:paraId="1BD8D2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Р</w:t>
      </w:r>
      <w:r>
        <w:rPr>
          <w:rFonts w:ascii="Times New Roman" w:hAnsi="Times New Roman" w:cs="Times New Roman"/>
          <w:sz w:val="28"/>
          <w:szCs w:val="28"/>
        </w:rPr>
        <w:t xml:space="preserve">азвивать восприятие произведений литературы, музыки; </w:t>
      </w:r>
    </w:p>
    <w:p w14:paraId="7A5E01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чить выражать свои чувства, обогащать словарный запас; </w:t>
      </w:r>
    </w:p>
    <w:p w14:paraId="36787C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Воспитание чувств привязанности к родному дому, близким людям, семье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 w14:paraId="619F23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П</w:t>
      </w:r>
      <w:r>
        <w:rPr>
          <w:rFonts w:ascii="Times New Roman" w:hAnsi="Times New Roman" w:cs="Times New Roman"/>
          <w:sz w:val="28"/>
          <w:szCs w:val="28"/>
        </w:rPr>
        <w:t>ривлечь семьи воспитанников к участию в мероприятиях, посвящённых подготовке и празднованию Победы в Великой Отечественной войне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057574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110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9090"/>
        <w:gridCol w:w="1395"/>
      </w:tblGrid>
      <w:tr w14:paraId="50208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shd w:val="clear" w:color="auto" w:fill="F29E66"/>
          </w:tcPr>
          <w:p w14:paraId="6B5E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№ </w:t>
            </w:r>
          </w:p>
        </w:tc>
        <w:tc>
          <w:tcPr>
            <w:tcW w:w="9090" w:type="dxa"/>
            <w:shd w:val="clear" w:color="auto" w:fill="F29E66"/>
          </w:tcPr>
          <w:p w14:paraId="07380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Название мероприятия</w:t>
            </w:r>
          </w:p>
        </w:tc>
        <w:tc>
          <w:tcPr>
            <w:tcW w:w="1395" w:type="dxa"/>
            <w:shd w:val="clear" w:color="auto" w:fill="F29E66"/>
          </w:tcPr>
          <w:p w14:paraId="57EAD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Сроки проведения</w:t>
            </w:r>
          </w:p>
        </w:tc>
      </w:tr>
      <w:tr w14:paraId="44598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shd w:val="clear" w:color="auto" w:fill="FFE599" w:themeFill="accent4" w:themeFillTint="66"/>
          </w:tcPr>
          <w:p w14:paraId="0093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90" w:type="dxa"/>
          </w:tcPr>
          <w:p w14:paraId="45B5BA9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информационных стендов для родителей </w:t>
            </w:r>
          </w:p>
        </w:tc>
        <w:tc>
          <w:tcPr>
            <w:tcW w:w="1395" w:type="dxa"/>
          </w:tcPr>
          <w:p w14:paraId="1DA4559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14:paraId="45288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shd w:val="clear" w:color="auto" w:fill="FFE599" w:themeFill="accent4" w:themeFillTint="66"/>
          </w:tcPr>
          <w:p w14:paraId="56730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90" w:type="dxa"/>
          </w:tcPr>
          <w:p w14:paraId="36D3DC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беседы с детьми, чтение художественной литературы, проведение занятий , связанные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семьёй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малой родиной, страной.</w:t>
            </w:r>
          </w:p>
        </w:tc>
        <w:tc>
          <w:tcPr>
            <w:tcW w:w="1395" w:type="dxa"/>
          </w:tcPr>
          <w:p w14:paraId="00BF986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14:paraId="785FA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shd w:val="clear" w:color="auto" w:fill="FFE599" w:themeFill="accent4" w:themeFillTint="66"/>
          </w:tcPr>
          <w:p w14:paraId="61329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90" w:type="dxa"/>
          </w:tcPr>
          <w:p w14:paraId="5648AB2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музыкальных произведений, песен об армии.</w:t>
            </w:r>
          </w:p>
          <w:p w14:paraId="2519207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14:paraId="7E7E3FEB">
            <w:pPr>
              <w:tabs>
                <w:tab w:val="left" w:pos="528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14:paraId="1584C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shd w:val="clear" w:color="auto" w:fill="FFE599" w:themeFill="accent4" w:themeFillTint="66"/>
          </w:tcPr>
          <w:p w14:paraId="1419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90" w:type="dxa"/>
          </w:tcPr>
          <w:p w14:paraId="584E2F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слайдов, мультимедийных презентаций, фотоматериалов, иллюстраций к произведениям о Великой Отечественной Войне.</w:t>
            </w:r>
          </w:p>
        </w:tc>
        <w:tc>
          <w:tcPr>
            <w:tcW w:w="1395" w:type="dxa"/>
          </w:tcPr>
          <w:p w14:paraId="57A9E5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14:paraId="20DAC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shd w:val="clear" w:color="auto" w:fill="FFE599" w:themeFill="accent4" w:themeFillTint="66"/>
          </w:tcPr>
          <w:p w14:paraId="6DFCA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90" w:type="dxa"/>
          </w:tcPr>
          <w:p w14:paraId="2F12A9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игр патриотического направления: подвижные, сюжетно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ролевые, дидактические, настольно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печатные, связанные с военной тематикой.</w:t>
            </w:r>
          </w:p>
        </w:tc>
        <w:tc>
          <w:tcPr>
            <w:tcW w:w="1395" w:type="dxa"/>
          </w:tcPr>
          <w:p w14:paraId="4DB1107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14:paraId="0CBF9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shd w:val="clear" w:color="auto" w:fill="FFE599" w:themeFill="accent4" w:themeFillTint="66"/>
          </w:tcPr>
          <w:p w14:paraId="0E59F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090" w:type="dxa"/>
          </w:tcPr>
          <w:p w14:paraId="6EE1037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фотографий, плакатов, иллюстраций, картинок с изображением военной техники.</w:t>
            </w:r>
          </w:p>
        </w:tc>
        <w:tc>
          <w:tcPr>
            <w:tcW w:w="1395" w:type="dxa"/>
          </w:tcPr>
          <w:p w14:paraId="0680B54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14:paraId="44E96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shd w:val="clear" w:color="auto" w:fill="FFE599" w:themeFill="accent4" w:themeFillTint="66"/>
          </w:tcPr>
          <w:p w14:paraId="50A6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090" w:type="dxa"/>
          </w:tcPr>
          <w:p w14:paraId="2261F07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 стихотворения « Я узнал, что у меня есть…»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Г.Бакланов</w:t>
            </w:r>
          </w:p>
        </w:tc>
        <w:tc>
          <w:tcPr>
            <w:tcW w:w="1395" w:type="dxa"/>
          </w:tcPr>
          <w:p w14:paraId="39BE70B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</w:tr>
      <w:tr w14:paraId="121BC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shd w:val="clear" w:color="auto" w:fill="FFE599" w:themeFill="accent4" w:themeFillTint="66"/>
          </w:tcPr>
          <w:p w14:paraId="3CE227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9090" w:type="dxa"/>
          </w:tcPr>
          <w:p w14:paraId="1667DA6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«Военный транспорт»</w:t>
            </w:r>
          </w:p>
          <w:p w14:paraId="38110ED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физкультминутки: «Вот мотор включился пропеллер закрутился….»</w:t>
            </w:r>
          </w:p>
        </w:tc>
        <w:tc>
          <w:tcPr>
            <w:tcW w:w="1395" w:type="dxa"/>
          </w:tcPr>
          <w:p w14:paraId="45EF9D8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</w:tr>
      <w:tr w14:paraId="3FEF3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shd w:val="clear" w:color="auto" w:fill="FFE599" w:themeFill="accent4" w:themeFillTint="66"/>
          </w:tcPr>
          <w:p w14:paraId="10AC07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9090" w:type="dxa"/>
          </w:tcPr>
          <w:p w14:paraId="3711C6A3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отрывка «Ветер по морю гуляет…А.Пушкин рассматривание картин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изображением моря.</w:t>
            </w:r>
            <w:bookmarkStart w:id="1" w:name="_GoBack"/>
            <w:bookmarkEnd w:id="1"/>
          </w:p>
          <w:p w14:paraId="3CC79A8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крупного строителя «Корабль»</w:t>
            </w:r>
          </w:p>
        </w:tc>
        <w:tc>
          <w:tcPr>
            <w:tcW w:w="1395" w:type="dxa"/>
          </w:tcPr>
          <w:p w14:paraId="3C2F96C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</w:tr>
      <w:tr w14:paraId="655BC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33" w:type="dxa"/>
            <w:shd w:val="clear" w:color="auto" w:fill="FFE599" w:themeFill="accent4" w:themeFillTint="66"/>
          </w:tcPr>
          <w:p w14:paraId="25D917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9090" w:type="dxa"/>
          </w:tcPr>
          <w:p w14:paraId="32E1E66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«Мой папа -лучший друг»</w:t>
            </w:r>
          </w:p>
          <w:p w14:paraId="7E522D6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ественно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развитие: аппликация «Открытка для папочки»</w:t>
            </w:r>
          </w:p>
        </w:tc>
        <w:tc>
          <w:tcPr>
            <w:tcW w:w="1395" w:type="dxa"/>
          </w:tcPr>
          <w:p w14:paraId="11A7D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14:paraId="428FE46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14:paraId="16BCB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33" w:type="dxa"/>
            <w:shd w:val="clear" w:color="auto" w:fill="FFE599" w:themeFill="accent4" w:themeFillTint="66"/>
          </w:tcPr>
          <w:p w14:paraId="2CE0FB8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9090" w:type="dxa"/>
          </w:tcPr>
          <w:p w14:paraId="656190C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«Техника  и вооружение нашей армии»</w:t>
            </w:r>
          </w:p>
        </w:tc>
        <w:tc>
          <w:tcPr>
            <w:tcW w:w="1395" w:type="dxa"/>
          </w:tcPr>
          <w:p w14:paraId="190CD303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</w:tr>
      <w:tr w14:paraId="073FD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shd w:val="clear" w:color="auto" w:fill="FFE599" w:themeFill="accent4" w:themeFillTint="66"/>
          </w:tcPr>
          <w:p w14:paraId="2A97FC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9090" w:type="dxa"/>
          </w:tcPr>
          <w:p w14:paraId="7F7962D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«Воспитываем детей патриотами своей Родины»</w:t>
            </w:r>
          </w:p>
        </w:tc>
        <w:tc>
          <w:tcPr>
            <w:tcW w:w="1395" w:type="dxa"/>
          </w:tcPr>
          <w:p w14:paraId="34F16E1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  <w:tr w14:paraId="3FFF2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shd w:val="clear" w:color="auto" w:fill="FFE599" w:themeFill="accent4" w:themeFillTint="66"/>
          </w:tcPr>
          <w:p w14:paraId="13ABB2E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9090" w:type="dxa"/>
          </w:tcPr>
          <w:p w14:paraId="3196B47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развлечение, посвящённое Дню защитника Отечества</w:t>
            </w:r>
          </w:p>
        </w:tc>
        <w:tc>
          <w:tcPr>
            <w:tcW w:w="1395" w:type="dxa"/>
          </w:tcPr>
          <w:p w14:paraId="588451D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14:paraId="3D989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shd w:val="clear" w:color="auto" w:fill="FFE599" w:themeFill="accent4" w:themeFillTint="66"/>
          </w:tcPr>
          <w:p w14:paraId="246571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9090" w:type="dxa"/>
          </w:tcPr>
          <w:p w14:paraId="0ACBA67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«Мы 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солдаты» с двигательными упражнениями «Мы шагаем дружно в ряд..»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«Брабанщики»</w:t>
            </w:r>
          </w:p>
        </w:tc>
        <w:tc>
          <w:tcPr>
            <w:tcW w:w="1395" w:type="dxa"/>
          </w:tcPr>
          <w:p w14:paraId="4B1344C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14:paraId="6DDE9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shd w:val="clear" w:color="auto" w:fill="FFE599" w:themeFill="accent4" w:themeFillTint="66"/>
          </w:tcPr>
          <w:p w14:paraId="706B02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9090" w:type="dxa"/>
          </w:tcPr>
          <w:p w14:paraId="0A2B9AA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игра «Что такое хорошо, что такое плохо»</w:t>
            </w:r>
          </w:p>
          <w:p w14:paraId="4A7F908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«Чего не стало»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(военная техника)</w:t>
            </w:r>
          </w:p>
        </w:tc>
        <w:tc>
          <w:tcPr>
            <w:tcW w:w="1395" w:type="dxa"/>
          </w:tcPr>
          <w:p w14:paraId="29A82D0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14:paraId="398B7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shd w:val="clear" w:color="auto" w:fill="FFE599" w:themeFill="accent4" w:themeFillTint="66"/>
          </w:tcPr>
          <w:p w14:paraId="2ED901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9090" w:type="dxa"/>
          </w:tcPr>
          <w:p w14:paraId="053A2F9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эстетическое развитие аппликация «Летят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Самолёты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395" w:type="dxa"/>
          </w:tcPr>
          <w:p w14:paraId="019B62D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</w:tr>
      <w:tr w14:paraId="2CB14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shd w:val="clear" w:color="auto" w:fill="FFE599" w:themeFill="accent4" w:themeFillTint="66"/>
          </w:tcPr>
          <w:p w14:paraId="0751ED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9090" w:type="dxa"/>
          </w:tcPr>
          <w:p w14:paraId="27B00B0A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«Новопавлов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 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малая родина» экскурсия виртуальная по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памятным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местам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395" w:type="dxa"/>
          </w:tcPr>
          <w:p w14:paraId="4D165C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</w:tr>
      <w:tr w14:paraId="10E7F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shd w:val="clear" w:color="auto" w:fill="FFE599" w:themeFill="accent4" w:themeFillTint="66"/>
          </w:tcPr>
          <w:p w14:paraId="108E21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9090" w:type="dxa"/>
          </w:tcPr>
          <w:p w14:paraId="0BC63FC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песен «Мы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идём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флажками»,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«Наша Родина сильна» А.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Филиппенко</w:t>
            </w:r>
          </w:p>
        </w:tc>
        <w:tc>
          <w:tcPr>
            <w:tcW w:w="1395" w:type="dxa"/>
          </w:tcPr>
          <w:p w14:paraId="66F1638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  <w:tr w14:paraId="745A5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shd w:val="clear" w:color="auto" w:fill="FFE599" w:themeFill="accent4" w:themeFillTint="66"/>
          </w:tcPr>
          <w:p w14:paraId="244FA6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9090" w:type="dxa"/>
          </w:tcPr>
          <w:p w14:paraId="60C5E19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передвижка для родителей «Как объяснить ребёнку праздник День Победы»</w:t>
            </w:r>
          </w:p>
        </w:tc>
        <w:tc>
          <w:tcPr>
            <w:tcW w:w="1395" w:type="dxa"/>
          </w:tcPr>
          <w:p w14:paraId="0185A8A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14:paraId="6011E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shd w:val="clear" w:color="auto" w:fill="FFE599" w:themeFill="accent4" w:themeFillTint="66"/>
          </w:tcPr>
          <w:p w14:paraId="7EC2FEC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9090" w:type="dxa"/>
          </w:tcPr>
          <w:p w14:paraId="2AFE576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с родителями «Выставка военной техники»</w:t>
            </w:r>
          </w:p>
        </w:tc>
        <w:tc>
          <w:tcPr>
            <w:tcW w:w="1395" w:type="dxa"/>
          </w:tcPr>
          <w:p w14:paraId="55CF8E0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</w:tr>
      <w:tr w14:paraId="71914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shd w:val="clear" w:color="auto" w:fill="FFE599" w:themeFill="accent4" w:themeFillTint="66"/>
          </w:tcPr>
          <w:p w14:paraId="6481156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9090" w:type="dxa"/>
          </w:tcPr>
          <w:p w14:paraId="73D39586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«Окна победы» (в группе)</w:t>
            </w:r>
          </w:p>
        </w:tc>
        <w:tc>
          <w:tcPr>
            <w:tcW w:w="1395" w:type="dxa"/>
          </w:tcPr>
          <w:p w14:paraId="535E6FC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</w:tr>
      <w:tr w14:paraId="30CEE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shd w:val="clear" w:color="auto" w:fill="FFE599" w:themeFill="accent4" w:themeFillTint="66"/>
          </w:tcPr>
          <w:p w14:paraId="26BB9DB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9090" w:type="dxa"/>
          </w:tcPr>
          <w:p w14:paraId="1B0B0D1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развитие: рисование «Салют в честь Победы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«Букет для ветеранов»</w:t>
            </w:r>
          </w:p>
        </w:tc>
        <w:tc>
          <w:tcPr>
            <w:tcW w:w="1395" w:type="dxa"/>
          </w:tcPr>
          <w:p w14:paraId="11B24A5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14:paraId="63FDD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shd w:val="clear" w:color="auto" w:fill="FFE599" w:themeFill="accent4" w:themeFillTint="66"/>
          </w:tcPr>
          <w:p w14:paraId="7A9A373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9090" w:type="dxa"/>
          </w:tcPr>
          <w:p w14:paraId="1EB1C4C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стихотворение «Майский праздник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Победы» Т. Белозерова</w:t>
            </w:r>
          </w:p>
        </w:tc>
        <w:tc>
          <w:tcPr>
            <w:tcW w:w="1395" w:type="dxa"/>
          </w:tcPr>
          <w:p w14:paraId="6FD4349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14:paraId="48455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shd w:val="clear" w:color="auto" w:fill="FFE599" w:themeFill="accent4" w:themeFillTint="66"/>
          </w:tcPr>
          <w:p w14:paraId="1FD9218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9090" w:type="dxa"/>
          </w:tcPr>
          <w:p w14:paraId="2652E8B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«Наша армия»</w:t>
            </w:r>
          </w:p>
        </w:tc>
        <w:tc>
          <w:tcPr>
            <w:tcW w:w="1395" w:type="dxa"/>
          </w:tcPr>
          <w:p w14:paraId="55A874C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14:paraId="334FF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shd w:val="clear" w:color="auto" w:fill="FFE599" w:themeFill="accent4" w:themeFillTint="66"/>
          </w:tcPr>
          <w:p w14:paraId="4E696CD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9090" w:type="dxa"/>
          </w:tcPr>
          <w:p w14:paraId="3EB5161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и детей в акции «Бессмертный полк»</w:t>
            </w:r>
          </w:p>
          <w:p w14:paraId="1D3EF9A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«Георгиевская ленточка»</w:t>
            </w:r>
          </w:p>
        </w:tc>
        <w:tc>
          <w:tcPr>
            <w:tcW w:w="1395" w:type="dxa"/>
          </w:tcPr>
          <w:p w14:paraId="00A7E18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14:paraId="5CCA5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shd w:val="clear" w:color="auto" w:fill="FFE599" w:themeFill="accent4" w:themeFillTint="66"/>
          </w:tcPr>
          <w:p w14:paraId="2E7EBCA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bookmarkStart w:id="0" w:name="_Hlk189451741"/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9090" w:type="dxa"/>
          </w:tcPr>
          <w:p w14:paraId="54A6CDA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рисунки на асфальте «Солнечный круг» </w:t>
            </w:r>
          </w:p>
        </w:tc>
        <w:tc>
          <w:tcPr>
            <w:tcW w:w="1395" w:type="dxa"/>
          </w:tcPr>
          <w:p w14:paraId="46D6D5F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bookmarkEnd w:id="0"/>
    </w:tbl>
    <w:p w14:paraId="23B33606">
      <w:pPr>
        <w:rPr>
          <w:sz w:val="24"/>
          <w:szCs w:val="24"/>
        </w:rPr>
      </w:pPr>
    </w:p>
    <w:p w14:paraId="002C275F"/>
    <w:sectPr>
      <w:pgSz w:w="11906" w:h="16838"/>
      <w:pgMar w:top="694" w:right="850" w:bottom="1134" w:left="6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335F9"/>
    <w:rsid w:val="70E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SimSun" w:cs="SimSun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2025-03-23T12:52:00Z</dcterms:created>
  <dc:creator>илья</dc:creator>
  <cp:lastModifiedBy>илья</cp:lastModifiedBy>
  <dcterms:modified xsi:type="dcterms:W3CDTF">2025-03-23T14:19:25Z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A4075F8D7A844A78BBDEAB1C547FF71E_12</vt:lpwstr>
  </property>
</Properties>
</file>