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11365"/>
      </w:tblGrid>
      <w:tr w14:paraId="6F9B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0" w:type="dxa"/>
            <w:gridSpan w:val="2"/>
            <w:shd w:val="clear" w:color="auto" w:fill="F6EDCE"/>
          </w:tcPr>
          <w:p w14:paraId="60BD102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Ноябрь. 1 неделя «Птицы»</w:t>
            </w:r>
          </w:p>
        </w:tc>
      </w:tr>
      <w:tr w14:paraId="426B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0" w:type="dxa"/>
            <w:gridSpan w:val="2"/>
            <w:shd w:val="clear" w:color="auto" w:fill="FEF2CC" w:themeFill="accent4" w:themeFillTint="32"/>
          </w:tcPr>
          <w:p w14:paraId="742FAC9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- доминанта месяца - «»</w:t>
            </w:r>
          </w:p>
        </w:tc>
      </w:tr>
      <w:tr w14:paraId="3E18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BE5D6" w:themeFill="accent2" w:themeFillTint="32"/>
          </w:tcPr>
          <w:p w14:paraId="45028F0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Прогулка </w:t>
            </w:r>
          </w:p>
        </w:tc>
        <w:tc>
          <w:tcPr>
            <w:tcW w:w="11365" w:type="dxa"/>
          </w:tcPr>
          <w:p w14:paraId="5816AFA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В.Н.Кастрыгина, Г.Н. Попова «Организация деятельности детей на прогулке» №47 стр.39, №48 стр.43, №49 стр.45, №50 стр.47, №51 стр.49</w:t>
            </w:r>
          </w:p>
        </w:tc>
      </w:tr>
      <w:tr w14:paraId="650A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4145" w:type="dxa"/>
            <w:vMerge w:val="restart"/>
            <w:shd w:val="clear" w:color="auto" w:fill="FFD35D"/>
          </w:tcPr>
          <w:p w14:paraId="375A15F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практики</w:t>
            </w:r>
          </w:p>
        </w:tc>
        <w:tc>
          <w:tcPr>
            <w:tcW w:w="11365" w:type="dxa"/>
          </w:tcPr>
          <w:p w14:paraId="68534D29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Чтение художественной литературы.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«Курочка-рябушечка...», «На улице три курицы...», «Сорока, сорока...»,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К. И. Чуковского «Цыплёнок»,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Е.Чарушина «Воробей», В. Берестова «О чем поют воробушки», Л. Н. Толстого «У Вари был чиж»,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Ю.Марова «Кормушка», А.Прокофьев «Снегирь», разучивание А.Я.Яшин «Покормите птиц зимой», рассказов: И.Тургенева «Воробей», С. Маршак «Где обедал воробей?», М.Горького «Воробьишко»,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«Несговорчивый удод», «Помогите!» пер. с чеш. С. Маршака, «Свинья и коршун», сказка народов Мозамбика, пер. с португ. Ю. Чубкова, Маршак Самуил Яковлевич «Страусенок», «Пингвин», «Где обедал воробей» (из цикла «Детки в клетке»),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Толстой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 «Птица свила гнездо...», </w:t>
            </w:r>
          </w:p>
        </w:tc>
      </w:tr>
      <w:tr w14:paraId="06F8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20A3121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5A9F9B49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Игры </w:t>
            </w:r>
          </w:p>
          <w:p w14:paraId="50CD794F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Театрализованная игра: «Вышла курочка гулять...»</w:t>
            </w:r>
          </w:p>
          <w:p w14:paraId="7D70F8B8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П/и: «Найди свой цвет», «Лохматый пёс», «Птички в гнёздышках», «По ровненькой дорожке шагают наши ножки», «Поймай комарика», «Воробушки и кот».</w:t>
            </w:r>
          </w:p>
          <w:p w14:paraId="11FA4CAA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Д/и: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«Спрячем и найдём», «Найди клад»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«Узнай на ощупь», «Назови машину», «Половинки», «Наш день»</w:t>
            </w:r>
          </w:p>
          <w:p w14:paraId="10A11E27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С/р игра: «Едем на машине в детский сад», «Кукла заболела»</w:t>
            </w:r>
          </w:p>
        </w:tc>
      </w:tr>
      <w:tr w14:paraId="31AA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250F9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39460E1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Продуктивная деятельность.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«Стая птичек» (рисование ладошками), лепка «Птичка - невеличка», конструирование «Домик для птички»</w:t>
            </w:r>
          </w:p>
        </w:tc>
      </w:tr>
      <w:tr w14:paraId="34FB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6E3FAFF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7FC4BA1B">
            <w:pPr>
              <w:pStyle w:val="4"/>
              <w:widowControl/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ru-RU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(Картотека опытнической деятельности. Опыты с воздухом) </w:t>
            </w:r>
            <w:r>
              <w:rPr>
                <w:rFonts w:ascii="Times New Roman" w:hAnsi="Times New Roman" w:cs="Times New Roman"/>
                <w:color w:val="000000"/>
              </w:rPr>
              <w:t>«Как мы дышим воздухом?»</w:t>
            </w:r>
          </w:p>
        </w:tc>
      </w:tr>
      <w:tr w14:paraId="1A23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7D22A97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03E62513">
            <w:pPr>
              <w:widowControl w:val="0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Коммуникативные: </w:t>
            </w:r>
          </w:p>
          <w:p w14:paraId="49430862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Беседы: «Кто такие птицы», «Перелётные птицы», «Зимующие птицы»,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«Чем питаются зимующие птицы», «Мы дружим с птицами»</w:t>
            </w:r>
          </w:p>
          <w:p w14:paraId="3A2408FE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Ситуативный разговор: «Умеешь ли ты дружить» </w:t>
            </w:r>
          </w:p>
          <w:p w14:paraId="7CD618DB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Минутка безопасности: «Правила безопасности при пожаре»</w:t>
            </w:r>
          </w:p>
        </w:tc>
      </w:tr>
      <w:tr w14:paraId="13E3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3010FD5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184DC7CC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Трудовая деятельность: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 «Убери мусор в корзину», «Уход за комнатными растениями», «Расставим стульчики на свои места»,  «Поможем няне убрать со стола», </w:t>
            </w:r>
            <w:r>
              <w:rPr>
                <w:rStyle w:val="6"/>
                <w:rFonts w:ascii="Times New Roman" w:hAnsi="Times New Roman" w:eastAsia="SimSu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«Убираем игрушки в группе (на площадке)».</w:t>
            </w:r>
          </w:p>
        </w:tc>
      </w:tr>
      <w:tr w14:paraId="39C3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F6B6"/>
          </w:tcPr>
          <w:p w14:paraId="0A7985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</w:t>
            </w:r>
          </w:p>
        </w:tc>
        <w:tc>
          <w:tcPr>
            <w:tcW w:w="11365" w:type="dxa"/>
          </w:tcPr>
          <w:p w14:paraId="38A8F23A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«Загадки о птицах» закреплять знания о птицах</w:t>
            </w:r>
          </w:p>
        </w:tc>
      </w:tr>
      <w:tr w14:paraId="6CD0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FE599" w:themeFill="accent4" w:themeFillTint="66"/>
          </w:tcPr>
          <w:p w14:paraId="68DC31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11365" w:type="dxa"/>
          </w:tcPr>
          <w:p w14:paraId="5E8B2ABC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Сюжетные картинки по теме недели и для закрепления правил поведения в д\с, картинки «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Птицы»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Поместить  книги по теме недели для чтения и рассматривания иллюстраций в книжном уголке. Атрибуты для с/р игр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Настольно - печатные игры, д/и, мозаика, конструкторы.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4421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CAAC" w:themeFill="accent2" w:themeFillTint="66"/>
          </w:tcPr>
          <w:p w14:paraId="5AC69F7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365" w:type="dxa"/>
          </w:tcPr>
          <w:p w14:paraId="783AB524">
            <w:pPr>
              <w:widowControl w:val="0"/>
              <w:shd w:val="clear" w:color="auto" w:fill="FFFFFF"/>
              <w:jc w:val="left"/>
              <w:rPr>
                <w:rFonts w:ascii="Calibri" w:hAnsi="Calibri"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  <w:t>Консультация для родителей «Перелётные птицы» Рекомендую вам во время прогулок с детьми понаблюдать за поведением птиц.</w:t>
            </w:r>
          </w:p>
        </w:tc>
      </w:tr>
    </w:tbl>
    <w:p w14:paraId="3A6BCD8D">
      <w:pPr>
        <w:rPr>
          <w:lang w:val="ru-RU"/>
        </w:rPr>
      </w:pPr>
    </w:p>
    <w:p w14:paraId="31537864">
      <w:pPr>
        <w:rPr>
          <w:lang w:val="ru-RU"/>
        </w:rPr>
      </w:pPr>
    </w:p>
    <w:tbl>
      <w:tblPr>
        <w:tblStyle w:val="5"/>
        <w:tblW w:w="15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11365"/>
      </w:tblGrid>
      <w:tr w14:paraId="7803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0" w:type="dxa"/>
            <w:gridSpan w:val="2"/>
            <w:shd w:val="clear" w:color="auto" w:fill="F6EDCE"/>
          </w:tcPr>
          <w:p w14:paraId="797F2B2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Ноябрь. 2 неделя «Одежда. Обувь»</w:t>
            </w:r>
          </w:p>
        </w:tc>
      </w:tr>
      <w:tr w14:paraId="533B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0" w:type="dxa"/>
            <w:gridSpan w:val="2"/>
            <w:shd w:val="clear" w:color="auto" w:fill="FEF2CC" w:themeFill="accent4" w:themeFillTint="32"/>
          </w:tcPr>
          <w:p w14:paraId="249248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- доминанта месяца - «»</w:t>
            </w:r>
          </w:p>
        </w:tc>
      </w:tr>
      <w:tr w14:paraId="077A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BE5D6" w:themeFill="accent2" w:themeFillTint="32"/>
          </w:tcPr>
          <w:p w14:paraId="2E9D4F4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Прогулка </w:t>
            </w:r>
          </w:p>
        </w:tc>
        <w:tc>
          <w:tcPr>
            <w:tcW w:w="11365" w:type="dxa"/>
          </w:tcPr>
          <w:p w14:paraId="54227E7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В.Н.Кастрыгина, Г.Н. Попова «Организация деятельности детей на прогулке» №52 стр.50, №53 стр.52, №54 стр.54, №55 стр.58, №56 стр.61</w:t>
            </w:r>
          </w:p>
        </w:tc>
      </w:tr>
      <w:tr w14:paraId="41B0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restart"/>
            <w:shd w:val="clear" w:color="auto" w:fill="FFD35D"/>
          </w:tcPr>
          <w:p w14:paraId="6BCF48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практики</w:t>
            </w:r>
          </w:p>
        </w:tc>
        <w:tc>
          <w:tcPr>
            <w:tcW w:w="11365" w:type="dxa"/>
          </w:tcPr>
          <w:p w14:paraId="60567CD9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Н. Павлова «Чьи башмачки», </w:t>
            </w:r>
            <w:r>
              <w:rPr>
                <w:rFonts w:ascii="Times New Roman" w:hAnsi="Times New Roman" w:eastAsia="SimSu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Л. Воронкова «Маша – растеряша», И. Муравейка «Я сама»,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С. Прокофьева «Сказка про башмачки», 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Г.Ладонщиков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«Портниха»,</w:t>
            </w:r>
            <w:r>
              <w:rPr>
                <w:rFonts w:ascii="Times New Roman" w:hAnsi="Times New Roman" w:eastAsia="SimSu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р.н.сказка </w:t>
            </w:r>
            <w:r>
              <w:rPr>
                <w:rFonts w:ascii="Times New Roman" w:hAnsi="Times New Roman" w:eastAsia="sans-serif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«Лиса, заяц и петух»,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 Чуковский "Федорино горе", р.н. Сказка «Рукавичка», К. Чуковский «Чудо - дерево», А. Плещеев «Осень наступила», «Котя, котенька коток», «Ой ты заюшка-пострел…»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«Петушки», «Чем ты занят,заяц?» «Шлепают гуськом», сказка «У страха глаза велики», С. Маршак «Перчатки», р.н. сказка «Гуси - лебеди»</w:t>
            </w:r>
          </w:p>
        </w:tc>
      </w:tr>
      <w:tr w14:paraId="4539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7789058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2DC7D7C3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Игры: </w:t>
            </w:r>
          </w:p>
          <w:p w14:paraId="6BBD55E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Театрализованная игра: драматизация р.н. сказки «Рукавичка»</w:t>
            </w:r>
          </w:p>
          <w:p w14:paraId="43F88AD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П/и: «По ровненькой дорожке шагают наши ножки», «Поймай комарика», «Воробушки и кот», «С кочки на кочку», «Наседка и цыплята».</w:t>
            </w:r>
          </w:p>
          <w:p w14:paraId="770BE264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Д/и: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«Назови машину», «Половинки», «Наш день», «Узнай и запомни», «Соберем бусы», «Длинное - короткое», «Не твоё, не поднимай»</w:t>
            </w:r>
          </w:p>
          <w:p w14:paraId="707A6DC5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С/р игра: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«Магазин одежды», «Оденем куклу Машу на прогулку»</w:t>
            </w:r>
          </w:p>
        </w:tc>
      </w:tr>
      <w:tr w14:paraId="1593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3371D7C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20F0317F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Продуктивная деятельность: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рисование «Горошинки на платье», аппликация «Бусы для куклы», пластилинография «Шнурочки для ботинок», конструирование «Мебель для кукол»</w:t>
            </w:r>
          </w:p>
        </w:tc>
      </w:tr>
      <w:tr w14:paraId="6800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281DA4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0A38DC82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Познавательно - исследовательская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(Картотека опытнической деятельности. Опыты с воздухом)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«Где находится воздух?»</w:t>
            </w:r>
          </w:p>
        </w:tc>
      </w:tr>
      <w:tr w14:paraId="72AE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189B763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3E6C82EB">
            <w:pPr>
              <w:widowControl w:val="0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Коммуникативные: </w:t>
            </w:r>
          </w:p>
          <w:p w14:paraId="3A8D680F">
            <w:pPr>
              <w:widowControl w:val="0"/>
              <w:jc w:val="left"/>
              <w:rPr>
                <w:rStyle w:val="7"/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Беседы: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«Для чего нужна одежда?»,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«Кто шьёт одежду?»,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«Специальная одежда для людей разных профессий»,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  <w:t> </w:t>
            </w:r>
            <w:r>
              <w:rPr>
                <w:rStyle w:val="7"/>
                <w:rFonts w:ascii="Times New Roman" w:hAnsi="Times New Roman" w:eastAsia="SimSun" w:cs="Times New Roman"/>
                <w:color w:val="000000"/>
                <w:sz w:val="24"/>
                <w:szCs w:val="24"/>
                <w:lang w:val="ru-RU"/>
              </w:rPr>
              <w:t xml:space="preserve">«Головные уборы»,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«Путешествие в мир обуви»</w:t>
            </w:r>
          </w:p>
          <w:p w14:paraId="231F9A09">
            <w:pPr>
              <w:pStyle w:val="4"/>
              <w:widowControl/>
              <w:shd w:val="clear" w:color="auto" w:fill="FFFFFF"/>
              <w:spacing w:line="15" w:lineRule="atLeast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Ситуативный разговор: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«Правила поведения на участке детского сада во время прогулки»</w:t>
            </w:r>
          </w:p>
          <w:p w14:paraId="5F53B480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Минутка безопасности: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«Осторожно, незнакомые предметы на улице» антитеррористическая безопасность</w:t>
            </w:r>
          </w:p>
        </w:tc>
      </w:tr>
      <w:tr w14:paraId="0BAA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65BC6E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65" w:type="dxa"/>
          </w:tcPr>
          <w:p w14:paraId="01FE1831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«Поможем няне накрыть на стол», «Полив растений в группе», «Наведём порядок в группе. Каждой вещи своё место», «Книжкина больница», «Оденем кукол на прогулку»</w:t>
            </w:r>
          </w:p>
        </w:tc>
      </w:tr>
      <w:tr w14:paraId="787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F6B6"/>
          </w:tcPr>
          <w:p w14:paraId="149D22C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</w:t>
            </w:r>
          </w:p>
        </w:tc>
        <w:tc>
          <w:tcPr>
            <w:tcW w:w="11365" w:type="dxa"/>
          </w:tcPr>
          <w:p w14:paraId="25C06DB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Коллективная работа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«Украсим шапочку и шарфик» Обогащение словаря и представлений детей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одежде, её значения для здоровья детей.</w:t>
            </w:r>
          </w:p>
        </w:tc>
      </w:tr>
      <w:tr w14:paraId="287E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FE599" w:themeFill="accent4" w:themeFillTint="66"/>
          </w:tcPr>
          <w:p w14:paraId="0C4597B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11365" w:type="dxa"/>
          </w:tcPr>
          <w:p w14:paraId="470B42D7">
            <w:pPr>
              <w:widowControl/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shd w:val="clear" w:color="auto" w:fill="FFFFFF"/>
              </w:rPr>
              <w:t>Иллюстраци</w:t>
            </w: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и, сюжетные картинки</w:t>
            </w: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с изображением одежды, обуви</w:t>
            </w: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р</w:t>
            </w:r>
            <w:r>
              <w:rPr>
                <w:rFonts w:ascii="Times New Roman" w:hAnsi="Times New Roman" w:eastAsia="SimSu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азвивающие игры «Одень куклу»</w:t>
            </w:r>
            <w:r>
              <w:rPr>
                <w:rFonts w:ascii="Times New Roman" w:hAnsi="Times New Roman" w:eastAsia="sans-serif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 книги по теме недели; и</w:t>
            </w:r>
            <w:r>
              <w:rPr>
                <w:rFonts w:ascii="Times New Roman" w:hAnsi="Times New Roman" w:eastAsia="SimSu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гры с мозаикой, пазлами, вкладышами, сортерами, шнуровкой, </w:t>
            </w:r>
            <w:r>
              <w:rPr>
                <w:rFonts w:ascii="Times New Roman" w:hAnsi="Times New Roman" w:eastAsia="sans-serif" w:cs="Times New Roman"/>
                <w:color w:val="1F1F1F"/>
                <w:sz w:val="24"/>
                <w:szCs w:val="24"/>
                <w:shd w:val="clear" w:color="auto" w:fill="FFFFFF"/>
              </w:rPr>
              <w:t>лото, разрезные картинки</w:t>
            </w:r>
            <w:r>
              <w:rPr>
                <w:rFonts w:ascii="Times New Roman" w:hAnsi="Times New Roman" w:eastAsia="sans-serif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;</w:t>
            </w:r>
            <w:r>
              <w:rPr>
                <w:rFonts w:ascii="Times New Roman" w:hAnsi="Times New Roman" w:eastAsia="sans-serif" w:cs="Times New Roman"/>
                <w:color w:val="1F1F1F"/>
                <w:sz w:val="24"/>
                <w:szCs w:val="24"/>
                <w:shd w:val="clear" w:color="auto" w:fill="FFFFFF"/>
              </w:rPr>
              <w:t> конструктор</w:t>
            </w:r>
            <w:r>
              <w:rPr>
                <w:rFonts w:ascii="Times New Roman" w:hAnsi="Times New Roman" w:eastAsia="sans-serif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ы разных видов</w:t>
            </w:r>
            <w:r>
              <w:rPr>
                <w:rFonts w:ascii="Times New Roman" w:hAnsi="Times New Roman" w:eastAsia="sans-serif" w:cs="Times New Roman"/>
                <w:color w:val="1F1F1F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eastAsia="sans-serif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Атрибуты для с/р игр</w:t>
            </w:r>
          </w:p>
        </w:tc>
      </w:tr>
      <w:tr w14:paraId="765F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CAAC" w:themeFill="accent2" w:themeFillTint="66"/>
          </w:tcPr>
          <w:p w14:paraId="709CEDE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365" w:type="dxa"/>
          </w:tcPr>
          <w:p w14:paraId="134B55B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Консультация для родителей: </w:t>
            </w:r>
            <w:r>
              <w:rPr>
                <w:rFonts w:ascii="Times New Roman" w:hAnsi="Times New Roman" w:eastAsia="SimSu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«Игры с природным материалом»,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Стендовая информация для родителей «Учим ребёнка правилам безопасности» Беседы с родителями «Как обезопасить детей от террористических угроз»</w:t>
            </w:r>
          </w:p>
        </w:tc>
      </w:tr>
    </w:tbl>
    <w:p w14:paraId="419B962F">
      <w:pPr>
        <w:rPr>
          <w:lang w:val="ru-RU"/>
        </w:rPr>
      </w:pPr>
    </w:p>
    <w:tbl>
      <w:tblPr>
        <w:tblStyle w:val="5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11380"/>
      </w:tblGrid>
      <w:tr w14:paraId="1A79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5" w:type="dxa"/>
            <w:gridSpan w:val="2"/>
            <w:shd w:val="clear" w:color="auto" w:fill="F6EDCE"/>
          </w:tcPr>
          <w:p w14:paraId="6B8F50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Ноябрь. 3 неделя «Домашние животные»</w:t>
            </w:r>
          </w:p>
        </w:tc>
      </w:tr>
      <w:tr w14:paraId="6C61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5" w:type="dxa"/>
            <w:gridSpan w:val="2"/>
            <w:shd w:val="clear" w:color="auto" w:fill="FEF2CC" w:themeFill="accent4" w:themeFillTint="32"/>
          </w:tcPr>
          <w:p w14:paraId="607210B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- доминанта месяца - «»</w:t>
            </w:r>
          </w:p>
        </w:tc>
      </w:tr>
      <w:tr w14:paraId="1669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BE5D6" w:themeFill="accent2" w:themeFillTint="32"/>
          </w:tcPr>
          <w:p w14:paraId="7DD9D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Прогулка </w:t>
            </w:r>
          </w:p>
        </w:tc>
        <w:tc>
          <w:tcPr>
            <w:tcW w:w="11380" w:type="dxa"/>
          </w:tcPr>
          <w:p w14:paraId="62488094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Н.Е. Веракса, Т.С.Комарова, Э.М. Дорофеева «Картотека прогулок на каждый день» №57 стр.43, №58 стр.43, №59 стр.44, №60 стр.45, №61 стр.46</w:t>
            </w:r>
          </w:p>
        </w:tc>
      </w:tr>
      <w:tr w14:paraId="1E52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restart"/>
            <w:shd w:val="clear" w:color="auto" w:fill="FFD35D"/>
          </w:tcPr>
          <w:p w14:paraId="26B2B50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практики</w:t>
            </w:r>
          </w:p>
        </w:tc>
        <w:tc>
          <w:tcPr>
            <w:tcW w:w="11380" w:type="dxa"/>
          </w:tcPr>
          <w:p w14:paraId="6F26432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«На улице три курицы...», «Ночь пришла...», «Пальчик-мальчик...», «Привяжу я козлика», «У страха глаза велики» (обработка М. Серовой), Храбреп-молодец», пер. с болг. Л. Грибовой; «Пых», белорус., К. Чуковский «Чудо-дерево»,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Прокофьева Софья Леонидовна «Маша и Ойка», «Когда мож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 плакать», Ушинский К. Д.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«Васька»,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Цыферов Г. М. «Про друзей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Капутикян С. «Кто скорее допьёт», Янчарский Ч. «Игры»</w:t>
            </w:r>
          </w:p>
        </w:tc>
      </w:tr>
      <w:tr w14:paraId="1203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3C4533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43F268C8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Игры </w:t>
            </w:r>
          </w:p>
          <w:p w14:paraId="1B5AC568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Театрализованная игра: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Игра – ситуация «Для деда, для бабы Курочка Ряба яичко снесла золотое»</w:t>
            </w:r>
          </w:p>
          <w:p w14:paraId="09ABB093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П/и:«Воробушки и кот», «С кочки на кочку», «Наседка и цыплята», «Мыши в кладовой», «Кролики», «Поймай комарика»</w:t>
            </w:r>
          </w:p>
          <w:p w14:paraId="05329408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Д/и: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«Узнай и запомни», «Соберем бусы», «Длинное - короткое», </w:t>
            </w:r>
            <w:r>
              <w:rPr>
                <w:rFonts w:ascii="Times New Roman" w:hAnsi="Times New Roman" w:eastAsia="SimSu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«Назови ласково», «Помоги найти маму», «Чудесный мешочек», </w:t>
            </w: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«Не твоё, не поднимай»</w:t>
            </w:r>
          </w:p>
          <w:p w14:paraId="66B8AAC0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С/р игра: «Зайка заболел», «Шофёры»</w:t>
            </w:r>
          </w:p>
        </w:tc>
      </w:tr>
      <w:tr w14:paraId="45E2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228417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2E3E1DDA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Продуктивная деятельность: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рисование тычками«Цыплята», лепка «Горошек для петушка», конструирование «Загон для лошадок»</w:t>
            </w:r>
          </w:p>
        </w:tc>
      </w:tr>
      <w:tr w14:paraId="6C64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1AB5FD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5FE35549">
            <w:pPr>
              <w:pStyle w:val="4"/>
              <w:widowControl/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ru-RU"/>
              </w:rPr>
              <w:t>Познавательно - исследовательская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(Картотека опытнической деятельности. Опыты с воздухом) </w:t>
            </w:r>
            <w:r>
              <w:rPr>
                <w:rFonts w:ascii="Times New Roman" w:hAnsi="Times New Roman" w:cs="Times New Roman"/>
                <w:color w:val="000000"/>
              </w:rPr>
              <w:t>«Как образуются мыльные пузыри?»</w:t>
            </w:r>
          </w:p>
        </w:tc>
      </w:tr>
      <w:tr w14:paraId="54AD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66C652F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1DBE3A26">
            <w:pPr>
              <w:pStyle w:val="4"/>
              <w:widowControl/>
              <w:shd w:val="clear" w:color="auto" w:fill="FFFFFF"/>
              <w:spacing w:line="15" w:lineRule="atLeast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  <w:p w14:paraId="18BF2F5B">
            <w:pPr>
              <w:pStyle w:val="4"/>
              <w:widowControl/>
              <w:shd w:val="clear" w:color="auto" w:fill="FFFFFF"/>
              <w:spacing w:line="15" w:lineRule="atLeast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Беседы: «Домашние животные», «Мой домашний питомец», «Правила поведения с домашними животными», «Как люди заботятся о домашних животных», «Что мы знаем о домашних животных»</w:t>
            </w:r>
          </w:p>
          <w:p w14:paraId="5AC67029">
            <w:pPr>
              <w:pStyle w:val="4"/>
              <w:widowControl/>
              <w:shd w:val="clear" w:color="auto" w:fill="FFFFFF"/>
              <w:spacing w:line="15" w:lineRule="atLeast"/>
              <w:jc w:val="left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Ситуативный разговор: «Мы дружные ребята»</w:t>
            </w:r>
          </w:p>
          <w:p w14:paraId="3B613B92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Минутка безопасности: «Кошки и собаки наши соседи»</w:t>
            </w:r>
          </w:p>
        </w:tc>
      </w:tr>
      <w:tr w14:paraId="68C8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0CBE7D0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47B2F355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Трудовая деятельность: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«Поможем няне накрыть на стол», «Полив растений в группе», «Наведём порядок в группе. Каждой вещи своё место», «Книжкина больница», «Оденем кукол на прогулку»</w:t>
            </w:r>
          </w:p>
        </w:tc>
      </w:tr>
      <w:tr w14:paraId="7ED2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F6B6"/>
          </w:tcPr>
          <w:p w14:paraId="0818DD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</w:t>
            </w:r>
          </w:p>
        </w:tc>
        <w:tc>
          <w:tcPr>
            <w:tcW w:w="11380" w:type="dxa"/>
          </w:tcPr>
          <w:p w14:paraId="1B3A93BC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«На ферме» для формирования представлений детей о жизни домашних животных</w:t>
            </w:r>
          </w:p>
        </w:tc>
      </w:tr>
      <w:tr w14:paraId="3BBB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FE599" w:themeFill="accent4" w:themeFillTint="66"/>
          </w:tcPr>
          <w:p w14:paraId="2A28D2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11380" w:type="dxa"/>
          </w:tcPr>
          <w:p w14:paraId="4D74562A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Сюжетные картинки по теме недели и для закрепления правил поведения в д\с, картинки «Домашние животные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», «Мамы и малыши»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Поместить  книги по теме недели для чтения и рассматривания иллюстраций в книжном уголке. Атрибуты для с/р игр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Настольно - печатные игры, д/и, мозаика, конструкторы.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C01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CAAC" w:themeFill="accent2" w:themeFillTint="66"/>
          </w:tcPr>
          <w:p w14:paraId="6B858F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380" w:type="dxa"/>
          </w:tcPr>
          <w:p w14:paraId="06A7C5C3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Буклеты для родителей «Правила перевозки детей в автомобиле», беседы с родителями антитеррористической направленности «Научите детей…» </w:t>
            </w:r>
          </w:p>
        </w:tc>
      </w:tr>
    </w:tbl>
    <w:p w14:paraId="1B023D4A">
      <w:pPr>
        <w:rPr>
          <w:lang w:val="ru-RU"/>
        </w:rPr>
      </w:pPr>
    </w:p>
    <w:p w14:paraId="13D21018">
      <w:pPr>
        <w:rPr>
          <w:lang w:val="ru-RU"/>
        </w:rPr>
      </w:pPr>
    </w:p>
    <w:p w14:paraId="7D4D8CA4">
      <w:pPr>
        <w:rPr>
          <w:lang w:val="ru-RU"/>
        </w:rPr>
      </w:pPr>
    </w:p>
    <w:tbl>
      <w:tblPr>
        <w:tblStyle w:val="5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11380"/>
      </w:tblGrid>
      <w:tr w14:paraId="78CC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5" w:type="dxa"/>
            <w:gridSpan w:val="2"/>
            <w:shd w:val="clear" w:color="auto" w:fill="F6EDCE"/>
          </w:tcPr>
          <w:p w14:paraId="2D77052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Ноябрь. 4 неделя «Мама, папа, я - наша дружная семья»</w:t>
            </w:r>
          </w:p>
        </w:tc>
      </w:tr>
      <w:tr w14:paraId="10F0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5" w:type="dxa"/>
            <w:gridSpan w:val="2"/>
            <w:shd w:val="clear" w:color="auto" w:fill="FEF2CC" w:themeFill="accent4" w:themeFillTint="32"/>
          </w:tcPr>
          <w:p w14:paraId="51FCBB2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- доминанта месяца - «»</w:t>
            </w:r>
          </w:p>
        </w:tc>
      </w:tr>
      <w:tr w14:paraId="7858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BE5D6" w:themeFill="accent2" w:themeFillTint="32"/>
          </w:tcPr>
          <w:p w14:paraId="1EAA86A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Прогулка </w:t>
            </w:r>
          </w:p>
        </w:tc>
        <w:tc>
          <w:tcPr>
            <w:tcW w:w="11380" w:type="dxa"/>
          </w:tcPr>
          <w:p w14:paraId="5D0031F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Н.Е. Веракса, Т.С.Комарова, Э.М. Дорофеева «Картотека прогулок на каждый день» №62 стр.47, №63 стр.48, №64 стр.49, №65 стр.50, №66 стр.51</w:t>
            </w:r>
          </w:p>
        </w:tc>
      </w:tr>
      <w:tr w14:paraId="67ED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restart"/>
            <w:shd w:val="clear" w:color="auto" w:fill="FFD35D"/>
          </w:tcPr>
          <w:p w14:paraId="244962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Культурные практики</w:t>
            </w:r>
          </w:p>
        </w:tc>
        <w:tc>
          <w:tcPr>
            <w:tcW w:w="11380" w:type="dxa"/>
          </w:tcPr>
          <w:p w14:paraId="0B415E05">
            <w:pPr>
              <w:widowControl w:val="0"/>
              <w:jc w:val="left"/>
              <w:rPr>
                <w:rFonts w:hint="default" w:asci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Чтение художественной литературы: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Еду-еду к бабе, к деду…», «Жили у бабуси…»,«Как без дудки, без дуды…»,«У страха глаза велики» (обработка М. Серовой), ; «Петух и лиса», пер. с шотл. М. Клягиной-Кондратьевой, С.Я. Маршак «Где обедал воробей» (из цикла «Детки в клетке»), С.Прокофьева «Про Машу и Ойку», Кольцов А.В. «Дуют ветры...», К. Чуковский «Чудо-дерево»,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Толстой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 «Птица свила гнездо...», «У Вари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ыл чиж...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Панку-Яшь Октав «Покойной ночи, Дуку!», пер. с румын. М. Олсуфьева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Браиловская «Наши мамы, наши папы»</w:t>
            </w:r>
          </w:p>
        </w:tc>
      </w:tr>
      <w:tr w14:paraId="65B3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6C7264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089D6DD6">
            <w:pPr>
              <w:widowControl w:val="0"/>
              <w:jc w:val="left"/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Игры:</w:t>
            </w:r>
          </w:p>
          <w:p w14:paraId="55889840">
            <w:pPr>
              <w:pStyle w:val="4"/>
              <w:widowControl w:val="0"/>
              <w:shd w:val="clear" w:color="auto" w:fill="FFFFFF"/>
              <w:spacing w:line="15" w:lineRule="atLeast"/>
              <w:jc w:val="both"/>
              <w:rPr>
                <w:color w:val="000000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  <w:lang w:val="ru-RU"/>
              </w:rPr>
              <w:t xml:space="preserve">Театрализованная: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Игра «Зайчата на прогулке»</w:t>
            </w:r>
          </w:p>
          <w:p w14:paraId="0E885B8B">
            <w:pPr>
              <w:widowControl w:val="0"/>
              <w:jc w:val="left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Д/и: </w:t>
            </w:r>
            <w:r>
              <w:rPr>
                <w:rFonts w:ascii="Times New Roman" w:hAnsi="Times New Roman" w:eastAsia="SimSun" w:cs="Times New Roman"/>
                <w:color w:val="111111"/>
                <w:sz w:val="24"/>
                <w:szCs w:val="24"/>
                <w:shd w:val="clear" w:color="auto" w:fill="FFFFFF"/>
                <w:lang w:val="ru-RU"/>
              </w:rPr>
              <w:t xml:space="preserve">«Скажи ласково», «Помоги найти маму», «Чудесный мешочек», «Части суток», «Какое время года?», «Скажи какой?», «Что из чего?», «Подбери слова»,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«Чей? Чья? Чьё?»</w:t>
            </w:r>
          </w:p>
          <w:p w14:paraId="2B31D9E7">
            <w:pPr>
              <w:widowControl w:val="0"/>
              <w:jc w:val="left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П/и: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«Мыши в кладовой», «Заинька», «Поймай комарика», «Кто бросит дальше мешочек»,</w:t>
            </w:r>
            <w:r>
              <w:rPr>
                <w:rFonts w:asci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«Лохматый пёс», «Синички в гнёздышках»,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«Остановись возле игрушки», «По кочкам»</w:t>
            </w:r>
          </w:p>
          <w:p w14:paraId="0B92741B">
            <w:pPr>
              <w:pStyle w:val="4"/>
              <w:widowControl w:val="0"/>
              <w:shd w:val="clear" w:color="auto" w:fill="FFFFFF"/>
              <w:spacing w:line="15" w:lineRule="atLeast"/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hd w:val="clear" w:color="auto" w:fill="FFFFFF"/>
                <w:lang w:val="ru-RU"/>
              </w:rPr>
              <w:t xml:space="preserve">С/р игры: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«Кукла Маша у нас в гостях», «Увлекательное путешествие»</w:t>
            </w:r>
          </w:p>
        </w:tc>
      </w:tr>
      <w:tr w14:paraId="0FCC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0FBFE21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77B33565"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Продуктивная деятельность:</w:t>
            </w:r>
            <w:r>
              <w:rPr>
                <w:rFonts w:ascii="Times New Roman" w:hAnsi="Times New Roman" w:eastAsia="SimSu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рисование «Нарядное платье», лепка «Пуговицы для одежды», конструирование «Полочка для обуви»</w:t>
            </w:r>
          </w:p>
        </w:tc>
      </w:tr>
      <w:tr w14:paraId="2ED8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6C6BC22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6369039C">
            <w:pPr>
              <w:pStyle w:val="4"/>
              <w:widowControl/>
              <w:spacing w:line="0" w:lineRule="atLeast"/>
              <w:jc w:val="left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  <w:lang w:val="ru-RU"/>
              </w:rPr>
              <w:t xml:space="preserve">Познавательно - исследовательская деятельность </w:t>
            </w:r>
            <w:r>
              <w:rPr>
                <w:rFonts w:ascii="Times New Roman" w:hAnsi="Times New Roman" w:cs="Times New Roman"/>
                <w:bCs/>
                <w:i/>
                <w:iCs/>
                <w:lang w:val="ru-RU"/>
              </w:rPr>
              <w:t xml:space="preserve">(Картотека опытнической деятельности. Опыты с воздухом)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«Как заставить лодочку плыть?»</w:t>
            </w:r>
          </w:p>
        </w:tc>
      </w:tr>
      <w:tr w14:paraId="0AB2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793954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3A3077A0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Коммуникативные: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08F795A4">
            <w:pPr>
              <w:widowControl w:val="0"/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Беседы: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 кем ты живёшь»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«Моя семья», «Мама заболела», «Наша дружнаяч семья», «Что я знаю о своих родных»</w:t>
            </w:r>
          </w:p>
          <w:p w14:paraId="628BD071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Ситуативный разговор: «Коль здоровым хочешь быть, надо руки с мылом мыть!»</w:t>
            </w:r>
          </w:p>
          <w:p w14:paraId="5355AE79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Минутка безопасности: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>Почему нельзя ходить по проезжей части дороги?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»</w:t>
            </w:r>
          </w:p>
        </w:tc>
      </w:tr>
      <w:tr w14:paraId="046D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vMerge w:val="continue"/>
            <w:shd w:val="clear" w:color="auto" w:fill="FFD35D"/>
          </w:tcPr>
          <w:p w14:paraId="2B490B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80" w:type="dxa"/>
          </w:tcPr>
          <w:p w14:paraId="7A8D9530">
            <w:pPr>
              <w:widowControl w:val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Трудовая деятельность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омощь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няне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в сервировке стола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», «Каждой вещи своё место» уборка игрушек,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«Полив растений в группе»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, Уход за растениями в группе», «Книжкина больница»</w:t>
            </w:r>
          </w:p>
        </w:tc>
      </w:tr>
      <w:tr w14:paraId="6DA3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F6B6"/>
          </w:tcPr>
          <w:p w14:paraId="769BD3D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мероприятие</w:t>
            </w:r>
          </w:p>
        </w:tc>
        <w:tc>
          <w:tcPr>
            <w:tcW w:w="11380" w:type="dxa"/>
          </w:tcPr>
          <w:p w14:paraId="340E0100">
            <w:pPr>
              <w:widowControl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Игровое упражнение «Помоги кукле Кате навести порядок в уголке семья» Обучать детей соблюдать порядок в уголке семья. Приучать к опрятности не только себя, но и кукол, аккуратно расставлять посуду, воспитывать эстетичность и красоту.</w:t>
            </w:r>
          </w:p>
        </w:tc>
      </w:tr>
      <w:tr w14:paraId="1DC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FE599" w:themeFill="accent4" w:themeFillTint="66"/>
          </w:tcPr>
          <w:p w14:paraId="1FA2F5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РППС</w:t>
            </w:r>
          </w:p>
        </w:tc>
        <w:tc>
          <w:tcPr>
            <w:tcW w:w="11380" w:type="dxa"/>
          </w:tcPr>
          <w:p w14:paraId="48A0BDB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Сюжетные картинки по теме недели и для закрепления правил поведения в д\с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en-US" w:eastAsia="ru-RU"/>
              </w:rPr>
              <w:t xml:space="preserve"> ди «Семья»,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ru-RU" w:eastAsia="ru-RU"/>
              </w:rPr>
              <w:t xml:space="preserve"> «Мамы и малыши»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Поместить  книги по теме недели для чтения и рассматривания иллюстраций в книжном уголке. Атрибуты для с/р игр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Настольно - печатные игры, д/и, мозаика, конструкторы.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D8D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  <w:shd w:val="clear" w:color="auto" w:fill="F7CAAC" w:themeFill="accent2" w:themeFillTint="66"/>
          </w:tcPr>
          <w:p w14:paraId="1079466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11380" w:type="dxa"/>
          </w:tcPr>
          <w:p w14:paraId="099B687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Привлечение родителей к оформлению мини - музея родного края в группе.</w:t>
            </w:r>
            <w:r>
              <w:rPr>
                <w:rFonts w:hint="default" w:ascii="Times New Roman" w:hAnsi="Times New Roman" w:eastAsia="SimSu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Консультация: «Что можно почитать ребёнку»</w:t>
            </w:r>
          </w:p>
        </w:tc>
      </w:tr>
    </w:tbl>
    <w:p w14:paraId="2F9D4F39"/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c5"/>
    <w:basedOn w:val="2"/>
    <w:qFormat/>
    <w:uiPriority w:val="0"/>
  </w:style>
  <w:style w:type="character" w:customStyle="1" w:styleId="7">
    <w:name w:val="c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2025-11-16T19:24:55Z</dcterms:created>
  <dc:creator>илья</dc:creator>
  <cp:lastModifiedBy>илья</cp:lastModifiedBy>
  <dcterms:modified xsi:type="dcterms:W3CDTF">2025-11-16T19:26:14Z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137B0ACB41F94535B98802C0600D2CFF_12</vt:lpwstr>
  </property>
</Properties>
</file>