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BF36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бюджетное дошкольное образовательное  учреждение </w:t>
      </w:r>
    </w:p>
    <w:p w14:paraId="24F1CB6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ребёнка» – детский сад №3 «Берёзка»</w:t>
      </w:r>
    </w:p>
    <w:p w14:paraId="1CAC04E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Новопавловска </w:t>
      </w:r>
    </w:p>
    <w:p w14:paraId="1CC18A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9E724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в первой младшей группе «Василёк»</w:t>
      </w:r>
    </w:p>
    <w:p w14:paraId="41CBC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Месячник здоровья с 07.04.2025 по 30.04.2025</w:t>
      </w:r>
    </w:p>
    <w:p w14:paraId="5C818209">
      <w:pPr>
        <w:pBdr>
          <w:bottom w:val="single" w:color="auto" w:sz="12" w:space="1"/>
        </w:pBd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C01D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 МБДОУ «ЦРР – детский сад №3 «Берёзка»</w:t>
      </w:r>
    </w:p>
    <w:p w14:paraId="2FE8881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Новопавловск Кузнецова С. Н.</w:t>
      </w:r>
    </w:p>
    <w:p w14:paraId="799DC91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315"/>
        <w:gridCol w:w="3118"/>
        <w:gridCol w:w="3820"/>
      </w:tblGrid>
      <w:tr w14:paraId="1A0E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CCFFFF"/>
          </w:tcPr>
          <w:p w14:paraId="4C2E41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51" w:type="dxa"/>
            <w:shd w:val="clear" w:color="auto" w:fill="CCFFFF"/>
          </w:tcPr>
          <w:p w14:paraId="09BA27B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4108" w:type="dxa"/>
            <w:shd w:val="clear" w:color="auto" w:fill="CCFFFF"/>
          </w:tcPr>
          <w:p w14:paraId="0A8D42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494" w:type="dxa"/>
            <w:shd w:val="clear" w:color="auto" w:fill="CCFFFF"/>
          </w:tcPr>
          <w:p w14:paraId="688FF1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</w:p>
        </w:tc>
      </w:tr>
      <w:tr w14:paraId="6A23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  <w:shd w:val="clear" w:color="auto" w:fill="FFFFCC"/>
          </w:tcPr>
          <w:p w14:paraId="7C99D75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«Здоровая семья, счастливая семья»</w:t>
            </w:r>
          </w:p>
        </w:tc>
      </w:tr>
      <w:tr w14:paraId="20B1F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CCFFFF"/>
          </w:tcPr>
          <w:p w14:paraId="458E7CC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0.04.25</w:t>
            </w:r>
          </w:p>
        </w:tc>
        <w:tc>
          <w:tcPr>
            <w:tcW w:w="2651" w:type="dxa"/>
          </w:tcPr>
          <w:p w14:paraId="5CC232F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с детьми на тему «Для чего нужны витамины человеку»</w:t>
            </w:r>
          </w:p>
        </w:tc>
        <w:tc>
          <w:tcPr>
            <w:tcW w:w="4108" w:type="dxa"/>
          </w:tcPr>
          <w:p w14:paraId="60557D2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Дать детям знания о пользе витаминов для нашего организма</w:t>
            </w: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4" w:type="dxa"/>
          </w:tcPr>
          <w:p w14:paraId="427A3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Н.Н.Авдеева</w:t>
            </w:r>
          </w:p>
          <w:p w14:paraId="0A5DAA3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Стр.101</w:t>
            </w:r>
          </w:p>
        </w:tc>
      </w:tr>
      <w:tr w14:paraId="53905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CCFFFF"/>
          </w:tcPr>
          <w:p w14:paraId="2F0E40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  <w:tc>
          <w:tcPr>
            <w:tcW w:w="2651" w:type="dxa"/>
          </w:tcPr>
          <w:p w14:paraId="32C5F47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Продуктивная деятельность. Лепка на тему «Витамины для зайчика»</w:t>
            </w:r>
          </w:p>
        </w:tc>
        <w:tc>
          <w:tcPr>
            <w:tcW w:w="4108" w:type="dxa"/>
          </w:tcPr>
          <w:p w14:paraId="0B67C7A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скатывать из пластилина шарики круговыми движениями между ладоней. В</w:t>
            </w: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оспитывать у детей отзывчивость, закреплять навыки </w:t>
            </w:r>
            <w:r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лепки.</w:t>
            </w:r>
          </w:p>
        </w:tc>
        <w:tc>
          <w:tcPr>
            <w:tcW w:w="2494" w:type="dxa"/>
          </w:tcPr>
          <w:p w14:paraId="3F261E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Колдина стр.37</w:t>
            </w:r>
          </w:p>
        </w:tc>
      </w:tr>
      <w:tr w14:paraId="0F98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CCFFFF"/>
          </w:tcPr>
          <w:p w14:paraId="6170AA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</w:tc>
        <w:tc>
          <w:tcPr>
            <w:tcW w:w="2651" w:type="dxa"/>
          </w:tcPr>
          <w:p w14:paraId="1BA0F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14:paraId="721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«Сажаем лук вместе с бабушкой - Загадушкой»</w:t>
            </w:r>
          </w:p>
          <w:p w14:paraId="00E7ADB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14:paraId="4874EF2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радостное настроение, развивать желание участвовать в совместных мероприятиях. Развивать познавательную активность, формирование трудовых навыков.</w:t>
            </w:r>
          </w:p>
        </w:tc>
        <w:tc>
          <w:tcPr>
            <w:tcW w:w="2494" w:type="dxa"/>
          </w:tcPr>
          <w:p w14:paraId="3A8DF0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</w:tc>
      </w:tr>
      <w:tr w14:paraId="0157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CCFFFF"/>
          </w:tcPr>
          <w:p w14:paraId="6697A43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2651" w:type="dxa"/>
          </w:tcPr>
          <w:p w14:paraId="0392FBBB">
            <w:pPr>
              <w:shd w:val="clear" w:color="auto" w:fill="FFFFFF"/>
              <w:spacing w:after="0" w:line="0" w:lineRule="atLeast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Спортивное развлечение</w:t>
            </w:r>
          </w:p>
          <w:p w14:paraId="266AF5B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4108" w:type="dxa"/>
          </w:tcPr>
          <w:p w14:paraId="350260E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Формировать у детей навыки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здорового образа жизни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Укреплять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здоровье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Закреплять  двигательные умения и навыки, приобретённые ранее. Создать радостное и весёлое настроение.</w:t>
            </w:r>
          </w:p>
        </w:tc>
        <w:tc>
          <w:tcPr>
            <w:tcW w:w="2494" w:type="dxa"/>
          </w:tcPr>
          <w:p w14:paraId="4FF580E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</w:tc>
      </w:tr>
      <w:tr w14:paraId="408D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29" w:type="dxa"/>
            <w:shd w:val="clear" w:color="auto" w:fill="CCFFFF"/>
          </w:tcPr>
          <w:p w14:paraId="32C8017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11.04.25</w:t>
            </w:r>
          </w:p>
        </w:tc>
        <w:tc>
          <w:tcPr>
            <w:tcW w:w="2651" w:type="dxa"/>
          </w:tcPr>
          <w:p w14:paraId="79F977A5">
            <w:pPr>
              <w:tabs>
                <w:tab w:val="left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К. Чуковский «Айболит», «Мойдодыр»</w:t>
            </w:r>
          </w:p>
        </w:tc>
        <w:tc>
          <w:tcPr>
            <w:tcW w:w="4108" w:type="dxa"/>
          </w:tcPr>
          <w:p w14:paraId="321106D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профессией врача; учить детей, не бояться врача. Прививать КГН. Учить слушать, понимать содержание книги. Эмоционально откликаться. Внимательно рассматривать иллюстрации.</w:t>
            </w:r>
          </w:p>
        </w:tc>
        <w:tc>
          <w:tcPr>
            <w:tcW w:w="2494" w:type="dxa"/>
          </w:tcPr>
          <w:p w14:paraId="139B29D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из книжного уголка группы.</w:t>
            </w:r>
          </w:p>
        </w:tc>
      </w:tr>
      <w:tr w14:paraId="55EF8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29" w:type="dxa"/>
            <w:vMerge w:val="restart"/>
            <w:shd w:val="clear" w:color="auto" w:fill="CCFFFF"/>
          </w:tcPr>
          <w:p w14:paraId="370254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14:paraId="5672DC7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2AFC296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2651" w:type="dxa"/>
          </w:tcPr>
          <w:p w14:paraId="67118A7C">
            <w:pPr>
              <w:tabs>
                <w:tab w:val="left" w:pos="240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«Воспитание культурно - гигиенических навыков у детей младшего дошкольного возраста» </w:t>
            </w:r>
          </w:p>
        </w:tc>
        <w:tc>
          <w:tcPr>
            <w:tcW w:w="4108" w:type="dxa"/>
          </w:tcPr>
          <w:p w14:paraId="2D36179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родительской грамотности</w:t>
            </w:r>
          </w:p>
        </w:tc>
        <w:tc>
          <w:tcPr>
            <w:tcW w:w="2494" w:type="dxa"/>
          </w:tcPr>
          <w:p w14:paraId="598F8D7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14:paraId="589ABA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97CE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FEB8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FE94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5309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FB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9" w:type="dxa"/>
            <w:vMerge w:val="continue"/>
            <w:shd w:val="clear" w:color="auto" w:fill="CCFFFF"/>
          </w:tcPr>
          <w:p w14:paraId="3BE55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14:paraId="771E45DD">
            <w:pPr>
              <w:tabs>
                <w:tab w:val="left" w:pos="24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«Правильное питание дошкольников»</w:t>
            </w:r>
          </w:p>
        </w:tc>
        <w:tc>
          <w:tcPr>
            <w:tcW w:w="4108" w:type="dxa"/>
          </w:tcPr>
          <w:p w14:paraId="5E53029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78088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родительском чате группы</w:t>
            </w:r>
          </w:p>
        </w:tc>
      </w:tr>
      <w:tr w14:paraId="64E5D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  <w:shd w:val="clear" w:color="auto" w:fill="FFFFCC"/>
          </w:tcPr>
          <w:p w14:paraId="1217225F">
            <w:pPr>
              <w:tabs>
                <w:tab w:val="left" w:pos="418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«ЗОЖ»</w:t>
            </w:r>
          </w:p>
        </w:tc>
      </w:tr>
      <w:tr w14:paraId="5E3F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CCFFFF"/>
          </w:tcPr>
          <w:p w14:paraId="29CF983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2651" w:type="dxa"/>
          </w:tcPr>
          <w:p w14:paraId="03D56606">
            <w:pPr>
              <w:pStyle w:val="1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8"/>
                <w:bCs/>
                <w:color w:val="000000"/>
              </w:rPr>
              <w:t>Рассматривание плаката  «Чистота-залог здоровья!» и беседа.</w:t>
            </w:r>
          </w:p>
        </w:tc>
        <w:tc>
          <w:tcPr>
            <w:tcW w:w="4108" w:type="dxa"/>
          </w:tcPr>
          <w:p w14:paraId="3EE82A9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понимание значения и необходимости гигиенических процедур.</w:t>
            </w:r>
          </w:p>
        </w:tc>
        <w:tc>
          <w:tcPr>
            <w:tcW w:w="2494" w:type="dxa"/>
          </w:tcPr>
          <w:p w14:paraId="3DF1367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  </w:t>
            </w:r>
            <w:r>
              <w:rPr>
                <w:rStyle w:val="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«Чистота-залог здоровья!»</w:t>
            </w:r>
          </w:p>
        </w:tc>
      </w:tr>
      <w:tr w14:paraId="2BB10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CCFFFF"/>
          </w:tcPr>
          <w:p w14:paraId="07B56B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2651" w:type="dxa"/>
          </w:tcPr>
          <w:p w14:paraId="00971521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8"/>
                <w:bCs/>
                <w:color w:val="000000"/>
              </w:rPr>
              <w:t>Игра-ситуация: «Вымой руки», «Сделаем лодочки», «Водичка - водичка».</w:t>
            </w:r>
          </w:p>
        </w:tc>
        <w:tc>
          <w:tcPr>
            <w:tcW w:w="4108" w:type="dxa"/>
          </w:tcPr>
          <w:p w14:paraId="25AE7A4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Способствовать, формированию навыка тщательно мыть руки, пользоваться индивидуальным полотенцем.</w:t>
            </w:r>
          </w:p>
        </w:tc>
        <w:tc>
          <w:tcPr>
            <w:tcW w:w="2494" w:type="dxa"/>
          </w:tcPr>
          <w:p w14:paraId="4E301E8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потешек</w:t>
            </w:r>
          </w:p>
        </w:tc>
      </w:tr>
      <w:tr w14:paraId="68F5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CCFFFF"/>
          </w:tcPr>
          <w:p w14:paraId="502EB9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</w:p>
        </w:tc>
        <w:tc>
          <w:tcPr>
            <w:tcW w:w="2651" w:type="dxa"/>
          </w:tcPr>
          <w:p w14:paraId="29A8CD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«Девочка чумазая» А. Барто, «Мойдодыр» К.Чуковский, «Носик, умойся!» Э. Мошковская потешка: «водичка, водичка…»</w:t>
            </w:r>
          </w:p>
        </w:tc>
        <w:tc>
          <w:tcPr>
            <w:tcW w:w="4108" w:type="dxa"/>
          </w:tcPr>
          <w:p w14:paraId="332FCE3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культурно - гигиенические навыки; учить мыть руки, пользоваться индивидуальным полотенцем. Воспитывать любовь к книгам, умение слушать и понимать их, рассматривать иллюстрации</w:t>
            </w:r>
          </w:p>
        </w:tc>
        <w:tc>
          <w:tcPr>
            <w:tcW w:w="2494" w:type="dxa"/>
          </w:tcPr>
          <w:p w14:paraId="67616BF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в книжном уголке</w:t>
            </w:r>
          </w:p>
        </w:tc>
      </w:tr>
      <w:tr w14:paraId="36267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CCFFFF"/>
          </w:tcPr>
          <w:p w14:paraId="00B764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2651" w:type="dxa"/>
          </w:tcPr>
          <w:p w14:paraId="02790E11">
            <w:pPr>
              <w:pStyle w:val="6"/>
              <w:shd w:val="clear" w:color="auto" w:fill="FFFFFF"/>
              <w:spacing w:before="0" w:beforeAutospacing="0" w:after="0" w:afterAutospacing="0" w:line="0" w:lineRule="atLeast"/>
              <w:rPr>
                <w:color w:val="68676D"/>
              </w:rPr>
            </w:pPr>
            <w:r>
              <w:rPr>
                <w:bCs/>
                <w:color w:val="000000"/>
              </w:rPr>
              <w:t>Развлечение «Быть здоровыми хотим»</w:t>
            </w:r>
          </w:p>
        </w:tc>
        <w:tc>
          <w:tcPr>
            <w:tcW w:w="4108" w:type="dxa"/>
          </w:tcPr>
          <w:p w14:paraId="2867491A">
            <w:pPr>
              <w:pStyle w:val="6"/>
              <w:shd w:val="clear" w:color="auto" w:fill="FFFFFF"/>
              <w:spacing w:before="0" w:beforeAutospacing="0" w:after="0" w:afterAutospacing="0" w:line="0" w:lineRule="atLeast"/>
              <w:rPr>
                <w:color w:val="68676D"/>
              </w:rPr>
            </w:pPr>
            <w:r>
              <w:rPr>
                <w:color w:val="000000"/>
              </w:rPr>
              <w:t>Формировать у детей здоровый образ жизни;</w:t>
            </w:r>
            <w:r>
              <w:rPr>
                <w:color w:val="68676D"/>
              </w:rPr>
              <w:t xml:space="preserve"> </w:t>
            </w:r>
            <w:r>
              <w:rPr>
                <w:color w:val="000000"/>
              </w:rPr>
              <w:t>в игровой форме развивать ловкость, быстроту, силу; воспитывать навыки сотрудничества детей друг с другом.</w:t>
            </w:r>
          </w:p>
        </w:tc>
        <w:tc>
          <w:tcPr>
            <w:tcW w:w="2494" w:type="dxa"/>
          </w:tcPr>
          <w:p w14:paraId="1272D5A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</w:tc>
      </w:tr>
      <w:tr w14:paraId="3CA2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429" w:type="dxa"/>
            <w:shd w:val="clear" w:color="auto" w:fill="CCFFFF"/>
          </w:tcPr>
          <w:p w14:paraId="2AE2E8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51" w:type="dxa"/>
          </w:tcPr>
          <w:p w14:paraId="4D4F37C8">
            <w:pPr>
              <w:tabs>
                <w:tab w:val="left" w:pos="176"/>
              </w:tabs>
              <w:spacing w:line="0" w:lineRule="atLeast"/>
              <w:contextualSpacing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Чтение стихо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 о здоровье. </w:t>
            </w:r>
          </w:p>
        </w:tc>
        <w:tc>
          <w:tcPr>
            <w:tcW w:w="4108" w:type="dxa"/>
          </w:tcPr>
          <w:p w14:paraId="68B760CF">
            <w:pPr>
              <w:tabs>
                <w:tab w:val="left" w:pos="176"/>
              </w:tabs>
              <w:spacing w:line="0" w:lineRule="atLeast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чить повторять слова стихотворения за воспитателем, называя своё имя вместо имени героини стихотворения. Поддерживать интерес к чтению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94" w:type="dxa"/>
          </w:tcPr>
          <w:p w14:paraId="5986846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Картотека ЗОЖ</w:t>
            </w:r>
          </w:p>
        </w:tc>
      </w:tr>
      <w:tr w14:paraId="239A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429" w:type="dxa"/>
            <w:vMerge w:val="restart"/>
            <w:shd w:val="clear" w:color="auto" w:fill="CCFFFF"/>
          </w:tcPr>
          <w:p w14:paraId="56BFD88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51" w:type="dxa"/>
          </w:tcPr>
          <w:p w14:paraId="35FC11B2">
            <w:pPr>
              <w:pStyle w:val="13"/>
              <w:shd w:val="clear" w:color="auto" w:fill="FFFFFF"/>
              <w:spacing w:after="0"/>
              <w:rPr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Листовка «Профилактика простудных заболеваний»</w:t>
            </w:r>
          </w:p>
        </w:tc>
        <w:tc>
          <w:tcPr>
            <w:tcW w:w="4108" w:type="dxa"/>
          </w:tcPr>
          <w:p w14:paraId="174787C4">
            <w:pPr>
              <w:spacing w:after="0" w:line="0" w:lineRule="atLeast"/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педагогической грамотности родителей </w:t>
            </w:r>
          </w:p>
        </w:tc>
        <w:tc>
          <w:tcPr>
            <w:tcW w:w="2494" w:type="dxa"/>
          </w:tcPr>
          <w:p w14:paraId="14FBF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C8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38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E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92C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9" w:type="dxa"/>
            <w:vMerge w:val="continue"/>
            <w:shd w:val="clear" w:color="auto" w:fill="CCFFFF"/>
          </w:tcPr>
          <w:p w14:paraId="541CA8C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14:paraId="7205F96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 </w:t>
            </w:r>
          </w:p>
          <w:p w14:paraId="1BB797C1">
            <w:pPr>
              <w:pStyle w:val="1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</w:rPr>
            </w:pPr>
            <w:r>
              <w:t>«О гигиене детей»</w:t>
            </w:r>
            <w:bookmarkEnd w:id="0"/>
          </w:p>
        </w:tc>
        <w:tc>
          <w:tcPr>
            <w:tcW w:w="4108" w:type="dxa"/>
          </w:tcPr>
          <w:p w14:paraId="27DFDCB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грамотности родителей. Формирование культурно - гигиенических навыков у детей, создание условий для развития у них навыков самообслуживания.</w:t>
            </w:r>
          </w:p>
        </w:tc>
        <w:tc>
          <w:tcPr>
            <w:tcW w:w="2494" w:type="dxa"/>
          </w:tcPr>
          <w:p w14:paraId="64745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родительском чате группы</w:t>
            </w:r>
          </w:p>
        </w:tc>
      </w:tr>
      <w:tr w14:paraId="52DD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  <w:shd w:val="clear" w:color="auto" w:fill="FFFFCC"/>
          </w:tcPr>
          <w:p w14:paraId="24800AC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«Безопасность»</w:t>
            </w:r>
          </w:p>
        </w:tc>
      </w:tr>
      <w:tr w14:paraId="35257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CCFFFF"/>
          </w:tcPr>
          <w:p w14:paraId="369745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2651" w:type="dxa"/>
          </w:tcPr>
          <w:p w14:paraId="066C21D3">
            <w:pPr>
              <w:pStyle w:val="6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</w:rPr>
            </w:pPr>
            <w:r>
              <w:rPr>
                <w:color w:val="111111"/>
              </w:rPr>
              <w:t>Беседа «Кошка и собака – наши соседи»</w:t>
            </w:r>
          </w:p>
        </w:tc>
        <w:tc>
          <w:tcPr>
            <w:tcW w:w="4108" w:type="dxa"/>
          </w:tcPr>
          <w:p w14:paraId="0454042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Закрепить знания детей о том, что кошка и собака – наши соседи, домашние животные, которые живут рядом, учить, детей понимать состояние и поведение животных, знать, как с ними обращаться</w:t>
            </w:r>
            <w:r>
              <w:rPr>
                <w:color w:val="111111"/>
                <w:sz w:val="24"/>
                <w:szCs w:val="24"/>
              </w:rPr>
              <w:t>.</w:t>
            </w:r>
          </w:p>
        </w:tc>
        <w:tc>
          <w:tcPr>
            <w:tcW w:w="2494" w:type="dxa"/>
          </w:tcPr>
          <w:p w14:paraId="1C9BB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бесед ОБЖ</w:t>
            </w:r>
          </w:p>
        </w:tc>
      </w:tr>
      <w:tr w14:paraId="2B2D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CCFFFF"/>
          </w:tcPr>
          <w:p w14:paraId="44AB79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2651" w:type="dxa"/>
          </w:tcPr>
          <w:p w14:paraId="35321EA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«Хорошо - плохо»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(правила поведения на улице)</w:t>
            </w:r>
          </w:p>
        </w:tc>
        <w:tc>
          <w:tcPr>
            <w:tcW w:w="4108" w:type="dxa"/>
          </w:tcPr>
          <w:p w14:paraId="4AD2A68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родолжать учить детей осторожно вести себя на улице: не толкаться при игре и беге, не прыгать со ступенек крыльца.</w:t>
            </w:r>
          </w:p>
        </w:tc>
        <w:tc>
          <w:tcPr>
            <w:tcW w:w="2494" w:type="dxa"/>
          </w:tcPr>
          <w:p w14:paraId="539055D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 д/и ОБЖ</w:t>
            </w:r>
          </w:p>
        </w:tc>
      </w:tr>
      <w:tr w14:paraId="589F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CCFFFF"/>
          </w:tcPr>
          <w:p w14:paraId="3FA1F2C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2651" w:type="dxa"/>
          </w:tcPr>
          <w:p w14:paraId="13C189C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П/и «Огонь»</w:t>
            </w:r>
          </w:p>
        </w:tc>
        <w:tc>
          <w:tcPr>
            <w:tcW w:w="4108" w:type="dxa"/>
          </w:tcPr>
          <w:p w14:paraId="1D2635A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Закрепить знания детей об опасных ситуациях, причинах возникновения пожара и правила поведения при пожаре. Развивать двигательную активность детей.</w:t>
            </w:r>
          </w:p>
        </w:tc>
        <w:tc>
          <w:tcPr>
            <w:tcW w:w="2494" w:type="dxa"/>
          </w:tcPr>
          <w:p w14:paraId="3022DFA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п/и по ОБЖ</w:t>
            </w:r>
          </w:p>
        </w:tc>
      </w:tr>
      <w:tr w14:paraId="7A2B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CCFFFF"/>
          </w:tcPr>
          <w:p w14:paraId="4C627A1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2651" w:type="dxa"/>
          </w:tcPr>
          <w:p w14:paraId="72C20A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деятельность. Лепка «Пирожки для Машеньки» </w:t>
            </w:r>
          </w:p>
        </w:tc>
        <w:tc>
          <w:tcPr>
            <w:tcW w:w="4108" w:type="dxa"/>
          </w:tcPr>
          <w:p w14:paraId="01862C7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отщипывать маленькие кусочки пластилина, скатывать их между ладонями и расплющивать пальцем на ограниченном пространстве. Воспитывать чувство сострадания.</w:t>
            </w:r>
          </w:p>
        </w:tc>
        <w:tc>
          <w:tcPr>
            <w:tcW w:w="2494" w:type="dxa"/>
          </w:tcPr>
          <w:p w14:paraId="213E82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Д.Л. Колдина стр.12</w:t>
            </w:r>
          </w:p>
        </w:tc>
      </w:tr>
      <w:tr w14:paraId="3C2D8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CCFFFF"/>
          </w:tcPr>
          <w:p w14:paraId="1A39370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2651" w:type="dxa"/>
          </w:tcPr>
          <w:p w14:paraId="5C405F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Просмотр мультфильма: «Смешарики. Азбука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08" w:type="dxa"/>
          </w:tcPr>
          <w:p w14:paraId="3D18FDE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Знакомить детей с профессией пожарного, спасателя. Обогатить словарный запас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94" w:type="dxa"/>
          </w:tcPr>
          <w:p w14:paraId="565F9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  <w:p w14:paraId="0955F32C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"https://yandex.ru/video/preview/9693362897522580858"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t>https://yandex.ru/video/preview/9693362897522580858</w:t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14:paraId="78075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CCFFFF"/>
          </w:tcPr>
          <w:p w14:paraId="35D6C1C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51" w:type="dxa"/>
          </w:tcPr>
          <w:p w14:paraId="286DAC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принять участие в выставке «Мы за безопасность»</w:t>
            </w:r>
          </w:p>
        </w:tc>
        <w:tc>
          <w:tcPr>
            <w:tcW w:w="4108" w:type="dxa"/>
          </w:tcPr>
          <w:p w14:paraId="321043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родителей к жизни группы.</w:t>
            </w:r>
          </w:p>
        </w:tc>
        <w:tc>
          <w:tcPr>
            <w:tcW w:w="2494" w:type="dxa"/>
          </w:tcPr>
          <w:p w14:paraId="5A9C0CA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</w:p>
        </w:tc>
      </w:tr>
      <w:tr w14:paraId="028E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  <w:shd w:val="clear" w:color="auto" w:fill="FFFFCC"/>
          </w:tcPr>
          <w:p w14:paraId="4A4609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«Спорт»</w:t>
            </w:r>
          </w:p>
        </w:tc>
      </w:tr>
      <w:tr w14:paraId="53870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CCFFFF"/>
          </w:tcPr>
          <w:p w14:paraId="5963AAD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</w:t>
            </w:r>
          </w:p>
        </w:tc>
        <w:tc>
          <w:tcPr>
            <w:tcW w:w="2651" w:type="dxa"/>
          </w:tcPr>
          <w:p w14:paraId="644523B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«Что такое спорт?» </w:t>
            </w:r>
          </w:p>
        </w:tc>
        <w:tc>
          <w:tcPr>
            <w:tcW w:w="4108" w:type="dxa"/>
          </w:tcPr>
          <w:p w14:paraId="00DEC96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со значением спорта в жизни человека</w:t>
            </w:r>
          </w:p>
        </w:tc>
        <w:tc>
          <w:tcPr>
            <w:tcW w:w="2494" w:type="dxa"/>
          </w:tcPr>
          <w:p w14:paraId="37C09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Н.Н.Авдеева</w:t>
            </w:r>
          </w:p>
          <w:p w14:paraId="124822B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Стр.101</w:t>
            </w:r>
          </w:p>
        </w:tc>
      </w:tr>
      <w:tr w14:paraId="79ED3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CCFFFF"/>
          </w:tcPr>
          <w:p w14:paraId="3F24171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</w:p>
        </w:tc>
        <w:tc>
          <w:tcPr>
            <w:tcW w:w="2651" w:type="dxa"/>
          </w:tcPr>
          <w:p w14:paraId="2241AF36">
            <w:pPr>
              <w:pStyle w:val="13"/>
              <w:shd w:val="clear" w:color="auto" w:fill="FFFFFF"/>
              <w:spacing w:before="0" w:beforeAutospacing="0" w:after="0" w:afterAutospacing="0"/>
              <w:rPr>
                <w:rStyle w:val="8"/>
                <w:bCs/>
                <w:color w:val="000000"/>
              </w:rPr>
            </w:pPr>
            <w:r>
              <w:rPr>
                <w:rStyle w:val="8"/>
                <w:bCs/>
                <w:color w:val="000000"/>
              </w:rPr>
              <w:t>Игровое занятие по теме «Спорт»</w:t>
            </w:r>
          </w:p>
          <w:p w14:paraId="7AD700C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bCs/>
                <w:sz w:val="24"/>
                <w:szCs w:val="24"/>
              </w:rPr>
              <w:t>«По ровненькой дорожке шагают наши ножки»</w:t>
            </w:r>
          </w:p>
        </w:tc>
        <w:tc>
          <w:tcPr>
            <w:tcW w:w="4108" w:type="dxa"/>
          </w:tcPr>
          <w:p w14:paraId="259D2F8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привычку к ЗОЖ; познакомить детей с видами спорта, спортивными снарядами.</w:t>
            </w:r>
          </w:p>
        </w:tc>
        <w:tc>
          <w:tcPr>
            <w:tcW w:w="2494" w:type="dxa"/>
          </w:tcPr>
          <w:p w14:paraId="1B2D967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Н.А.Карпухина стр.230</w:t>
            </w:r>
          </w:p>
        </w:tc>
      </w:tr>
      <w:tr w14:paraId="2681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CCFFFF"/>
          </w:tcPr>
          <w:p w14:paraId="070DBF9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2651" w:type="dxa"/>
          </w:tcPr>
          <w:p w14:paraId="2B856ED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Продуктивная деятельность. Лепка «Медали»</w:t>
            </w:r>
          </w:p>
        </w:tc>
        <w:tc>
          <w:tcPr>
            <w:tcW w:w="4108" w:type="dxa"/>
          </w:tcPr>
          <w:p w14:paraId="2038F8F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детей в лепке из пластилина, расширять знания о спорте.</w:t>
            </w:r>
          </w:p>
        </w:tc>
        <w:tc>
          <w:tcPr>
            <w:tcW w:w="2494" w:type="dxa"/>
          </w:tcPr>
          <w:p w14:paraId="2E5D875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Колдина стр.6 </w:t>
            </w:r>
          </w:p>
        </w:tc>
      </w:tr>
      <w:tr w14:paraId="54B2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CCFFFF"/>
          </w:tcPr>
          <w:p w14:paraId="3A31FE1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</w:tcPr>
          <w:p w14:paraId="530E1C6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Чтение </w:t>
            </w: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«Зарядка»</w:t>
            </w:r>
            <w:r>
              <w:rPr>
                <w:rStyle w:val="1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Барто, «Веселый футбол» Т. Шорыгина.</w:t>
            </w:r>
          </w:p>
        </w:tc>
        <w:tc>
          <w:tcPr>
            <w:tcW w:w="4108" w:type="dxa"/>
          </w:tcPr>
          <w:p w14:paraId="76C9AB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привычку к ЗОЖ; познакомить детей с видами спорта. </w:t>
            </w:r>
          </w:p>
        </w:tc>
        <w:tc>
          <w:tcPr>
            <w:tcW w:w="2494" w:type="dxa"/>
          </w:tcPr>
          <w:p w14:paraId="3BDE276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 из книжного уголка группы, </w:t>
            </w: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Т. Шорыгина «Веселый футбол»</w:t>
            </w:r>
          </w:p>
        </w:tc>
      </w:tr>
      <w:tr w14:paraId="4EF13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CCFFFF"/>
          </w:tcPr>
          <w:p w14:paraId="2604481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</w:tcPr>
          <w:p w14:paraId="7CEB0CA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Игра-занятие: </w:t>
            </w:r>
            <w:r>
              <w:rPr>
                <w:rStyle w:val="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«Я и моё тело»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108" w:type="dxa"/>
          </w:tcPr>
          <w:p w14:paraId="50341AE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знания, из каких частей состоит тело человека; закреплять представление о различиях между человеком и животными. </w:t>
            </w:r>
          </w:p>
        </w:tc>
        <w:tc>
          <w:tcPr>
            <w:tcW w:w="2494" w:type="dxa"/>
          </w:tcPr>
          <w:p w14:paraId="49D09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Н.Н.Авдеева</w:t>
            </w:r>
          </w:p>
          <w:p w14:paraId="6F8D9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Стр.19 </w:t>
            </w:r>
          </w:p>
          <w:p w14:paraId="2663DDD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B2F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shd w:val="clear" w:color="auto" w:fill="CCFFFF"/>
          </w:tcPr>
          <w:p w14:paraId="46B1B4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51" w:type="dxa"/>
          </w:tcPr>
          <w:p w14:paraId="04A948DF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для родителей  «Здоровье в порядке-спасибо зарядке!»</w:t>
            </w:r>
          </w:p>
        </w:tc>
        <w:tc>
          <w:tcPr>
            <w:tcW w:w="4108" w:type="dxa"/>
          </w:tcPr>
          <w:p w14:paraId="7A44E49E">
            <w:pPr>
              <w:spacing w:after="0" w:line="0" w:lineRule="atLeast"/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грамотности родителей</w:t>
            </w:r>
          </w:p>
        </w:tc>
        <w:tc>
          <w:tcPr>
            <w:tcW w:w="2494" w:type="dxa"/>
          </w:tcPr>
          <w:p w14:paraId="6AA5F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</w:tr>
    </w:tbl>
    <w:p w14:paraId="0CB5FB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FB1DEF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1D704C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A66F6"/>
    <w:rsid w:val="001A66F6"/>
    <w:rsid w:val="00386B03"/>
    <w:rsid w:val="00416CEA"/>
    <w:rsid w:val="005B40B1"/>
    <w:rsid w:val="005F5672"/>
    <w:rsid w:val="006C57F0"/>
    <w:rsid w:val="00960435"/>
    <w:rsid w:val="00A74DFB"/>
    <w:rsid w:val="00FD510A"/>
    <w:rsid w:val="4A4967EA"/>
    <w:rsid w:val="5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7"/>
    <w:basedOn w:val="2"/>
    <w:qFormat/>
    <w:uiPriority w:val="0"/>
  </w:style>
  <w:style w:type="character" w:customStyle="1" w:styleId="9">
    <w:name w:val="c11"/>
    <w:basedOn w:val="2"/>
    <w:qFormat/>
    <w:uiPriority w:val="0"/>
  </w:style>
  <w:style w:type="character" w:customStyle="1" w:styleId="10">
    <w:name w:val="c3"/>
    <w:basedOn w:val="2"/>
    <w:qFormat/>
    <w:uiPriority w:val="0"/>
  </w:style>
  <w:style w:type="character" w:customStyle="1" w:styleId="11">
    <w:name w:val="c14"/>
    <w:basedOn w:val="2"/>
    <w:qFormat/>
    <w:uiPriority w:val="0"/>
  </w:style>
  <w:style w:type="character" w:customStyle="1" w:styleId="12">
    <w:name w:val="c1"/>
    <w:basedOn w:val="2"/>
    <w:qFormat/>
    <w:uiPriority w:val="0"/>
  </w:style>
  <w:style w:type="paragraph" w:customStyle="1" w:styleId="13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825</Words>
  <Characters>4709</Characters>
  <Lines>39</Lines>
  <Paragraphs>11</Paragraphs>
  <TotalTime>2</TotalTime>
  <ScaleCrop>false</ScaleCrop>
  <LinksUpToDate>false</LinksUpToDate>
  <CharactersWithSpaces>5523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2025-04-03T10:13:00Z</dcterms:created>
  <dc:creator>Владелец</dc:creator>
  <cp:lastModifiedBy>илья</cp:lastModifiedBy>
  <dcterms:modified xsi:type="dcterms:W3CDTF">2025-04-27T19:33:25Z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0C12177CABBB4259A081918F7017B3BC_12</vt:lpwstr>
  </property>
</Properties>
</file>